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BAF" w:rsidRPr="00DD0790" w:rsidRDefault="00AA7BAF" w:rsidP="00AA7BAF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sz w:val="20"/>
          <w:szCs w:val="20"/>
        </w:rPr>
      </w:pPr>
      <w:proofErr w:type="gramStart"/>
      <w:r w:rsidRPr="00DD0790">
        <w:rPr>
          <w:rStyle w:val="Forte"/>
          <w:rFonts w:ascii="Arial" w:hAnsi="Arial" w:cs="Arial"/>
          <w:b w:val="0"/>
          <w:sz w:val="20"/>
          <w:szCs w:val="20"/>
        </w:rPr>
        <w:t>Medicamentos - Distribuidora</w:t>
      </w:r>
      <w:proofErr w:type="gramEnd"/>
    </w:p>
    <w:p w:rsidR="00DD0790" w:rsidRDefault="00AA7BAF" w:rsidP="00AA7BAF">
      <w:pPr>
        <w:pStyle w:val="NormalWeb"/>
        <w:shd w:val="clear" w:color="auto" w:fill="FFFFFF"/>
        <w:spacing w:before="0" w:beforeAutospacing="0" w:after="0" w:afterAutospacing="0"/>
        <w:rPr>
          <w:rStyle w:val="Forte"/>
          <w:rFonts w:ascii="Arial" w:hAnsi="Arial" w:cs="Arial"/>
          <w:b w:val="0"/>
          <w:sz w:val="20"/>
          <w:szCs w:val="20"/>
        </w:rPr>
      </w:pPr>
      <w:r w:rsidRPr="00DD0790">
        <w:rPr>
          <w:rFonts w:ascii="Arial" w:hAnsi="Arial" w:cs="Arial"/>
          <w:sz w:val="20"/>
          <w:szCs w:val="20"/>
        </w:rPr>
        <w:br/>
      </w:r>
      <w:r w:rsidRPr="00DD0790">
        <w:rPr>
          <w:rStyle w:val="Forte"/>
          <w:rFonts w:ascii="Arial" w:hAnsi="Arial" w:cs="Arial"/>
          <w:b w:val="0"/>
          <w:sz w:val="20"/>
          <w:szCs w:val="20"/>
        </w:rPr>
        <w:t>Concessão</w:t>
      </w:r>
    </w:p>
    <w:p w:rsidR="00DD0790" w:rsidRDefault="00DD0790" w:rsidP="00DD079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DD0790" w:rsidRPr="00DD0790" w:rsidRDefault="00DD0790" w:rsidP="00DD079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/>
        <w:rPr>
          <w:rStyle w:val="Forte"/>
          <w:rFonts w:ascii="Arial" w:hAnsi="Arial" w:cs="Arial"/>
          <w:b w:val="0"/>
          <w:bCs w:val="0"/>
          <w:sz w:val="20"/>
          <w:szCs w:val="20"/>
        </w:rPr>
      </w:pPr>
      <w:hyperlink r:id="rId6" w:tgtFrame="_blank" w:history="1">
        <w:r w:rsidR="00AA7BAF" w:rsidRPr="00DD0790">
          <w:rPr>
            <w:rStyle w:val="Forte"/>
            <w:rFonts w:ascii="Arial" w:hAnsi="Arial" w:cs="Arial"/>
            <w:b w:val="0"/>
            <w:sz w:val="20"/>
            <w:szCs w:val="20"/>
          </w:rPr>
          <w:t>Formulário de Petição</w:t>
        </w:r>
      </w:hyperlink>
      <w:r>
        <w:rPr>
          <w:rStyle w:val="Forte"/>
          <w:rFonts w:ascii="Arial" w:hAnsi="Arial" w:cs="Arial"/>
          <w:b w:val="0"/>
          <w:sz w:val="20"/>
          <w:szCs w:val="20"/>
        </w:rPr>
        <w:t xml:space="preserve">; </w:t>
      </w:r>
    </w:p>
    <w:p w:rsidR="00DD0790" w:rsidRDefault="00AA7BAF" w:rsidP="00DD079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sz w:val="20"/>
          <w:szCs w:val="20"/>
        </w:rPr>
      </w:pPr>
      <w:r w:rsidRPr="00DD0790">
        <w:rPr>
          <w:rFonts w:ascii="Arial" w:hAnsi="Arial" w:cs="Arial"/>
          <w:sz w:val="20"/>
          <w:szCs w:val="20"/>
        </w:rPr>
        <w:t>Taxa (</w:t>
      </w:r>
      <w:hyperlink r:id="rId7" w:tgtFrame="_blank" w:history="1">
        <w:r w:rsidRPr="00DD0790">
          <w:rPr>
            <w:rStyle w:val="Hyperlink"/>
            <w:rFonts w:ascii="Arial" w:hAnsi="Arial" w:cs="Arial"/>
            <w:bCs/>
            <w:color w:val="auto"/>
            <w:sz w:val="20"/>
            <w:szCs w:val="20"/>
          </w:rPr>
          <w:t>DARE ONLINE</w:t>
        </w:r>
      </w:hyperlink>
      <w:r w:rsidRPr="00DD0790">
        <w:rPr>
          <w:rFonts w:ascii="Arial" w:hAnsi="Arial" w:cs="Arial"/>
          <w:sz w:val="20"/>
          <w:szCs w:val="20"/>
        </w:rPr>
        <w:t>) – (Receita: 2127 – Classe de Serviço código: 14102)</w:t>
      </w:r>
      <w:r w:rsidR="00DD0790">
        <w:rPr>
          <w:rFonts w:ascii="Arial" w:hAnsi="Arial" w:cs="Arial"/>
          <w:sz w:val="20"/>
          <w:szCs w:val="20"/>
        </w:rPr>
        <w:t xml:space="preserve">; </w:t>
      </w:r>
    </w:p>
    <w:p w:rsidR="00DD0790" w:rsidRDefault="00AA7BAF" w:rsidP="00DD079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sz w:val="20"/>
          <w:szCs w:val="20"/>
        </w:rPr>
      </w:pPr>
      <w:r w:rsidRPr="00DD0790">
        <w:rPr>
          <w:rFonts w:ascii="Arial" w:hAnsi="Arial" w:cs="Arial"/>
          <w:sz w:val="20"/>
          <w:szCs w:val="20"/>
        </w:rPr>
        <w:t>Cadastro Nacional de Pessoa Jurídica – CNPJ (jurídica) ou CPF (física) – cópia atualizada;</w:t>
      </w:r>
      <w:r w:rsidR="00DD0790">
        <w:rPr>
          <w:rFonts w:ascii="Arial" w:hAnsi="Arial" w:cs="Arial"/>
          <w:sz w:val="20"/>
          <w:szCs w:val="20"/>
        </w:rPr>
        <w:t xml:space="preserve"> </w:t>
      </w:r>
    </w:p>
    <w:p w:rsidR="00DD0790" w:rsidRDefault="00AA7BAF" w:rsidP="00DD079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sz w:val="20"/>
          <w:szCs w:val="20"/>
        </w:rPr>
      </w:pPr>
      <w:r w:rsidRPr="00DD0790">
        <w:rPr>
          <w:rFonts w:ascii="Arial" w:hAnsi="Arial" w:cs="Arial"/>
          <w:sz w:val="20"/>
          <w:szCs w:val="20"/>
        </w:rPr>
        <w:t>Contrato Social e alterações – cópia;</w:t>
      </w:r>
      <w:r w:rsidR="00DD0790">
        <w:rPr>
          <w:rFonts w:ascii="Arial" w:hAnsi="Arial" w:cs="Arial"/>
          <w:sz w:val="20"/>
          <w:szCs w:val="20"/>
        </w:rPr>
        <w:t xml:space="preserve"> </w:t>
      </w:r>
    </w:p>
    <w:p w:rsidR="00DD0790" w:rsidRDefault="00AA7BAF" w:rsidP="00DD079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sz w:val="20"/>
          <w:szCs w:val="20"/>
        </w:rPr>
      </w:pPr>
      <w:r w:rsidRPr="00DD0790">
        <w:rPr>
          <w:rFonts w:ascii="Arial" w:hAnsi="Arial" w:cs="Arial"/>
          <w:sz w:val="20"/>
          <w:szCs w:val="20"/>
        </w:rPr>
        <w:t>Certidão de Regularidade Técnica emitida pelo Conselho Regional - cópia;</w:t>
      </w:r>
      <w:r w:rsidR="00DD0790">
        <w:rPr>
          <w:rFonts w:ascii="Arial" w:hAnsi="Arial" w:cs="Arial"/>
          <w:sz w:val="20"/>
          <w:szCs w:val="20"/>
        </w:rPr>
        <w:t xml:space="preserve"> </w:t>
      </w:r>
    </w:p>
    <w:p w:rsidR="00DD0790" w:rsidRDefault="00AA7BAF" w:rsidP="00DD079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sz w:val="20"/>
          <w:szCs w:val="20"/>
        </w:rPr>
      </w:pPr>
      <w:r w:rsidRPr="00DD0790">
        <w:rPr>
          <w:rFonts w:ascii="Arial" w:hAnsi="Arial" w:cs="Arial"/>
          <w:sz w:val="20"/>
          <w:szCs w:val="20"/>
        </w:rPr>
        <w:t>CPF do Responsável Técnico e do Representante Legal – cópia;</w:t>
      </w:r>
      <w:r w:rsidR="00DD0790">
        <w:rPr>
          <w:rFonts w:ascii="Arial" w:hAnsi="Arial" w:cs="Arial"/>
          <w:sz w:val="20"/>
          <w:szCs w:val="20"/>
        </w:rPr>
        <w:t xml:space="preserve"> </w:t>
      </w:r>
    </w:p>
    <w:p w:rsidR="00DD0790" w:rsidRDefault="00AA7BAF" w:rsidP="00DD079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sz w:val="20"/>
          <w:szCs w:val="20"/>
        </w:rPr>
      </w:pPr>
      <w:r w:rsidRPr="00DD0790">
        <w:rPr>
          <w:rFonts w:ascii="Arial" w:hAnsi="Arial" w:cs="Arial"/>
          <w:sz w:val="20"/>
          <w:szCs w:val="20"/>
        </w:rPr>
        <w:t xml:space="preserve">Plano de Gerenciamento de Resíduos de Saúde e do destino final dos resíduos acompanhados dos documentos (contrato de prestação de serviço e Licença </w:t>
      </w:r>
      <w:proofErr w:type="gramStart"/>
      <w:r w:rsidRPr="00DD0790">
        <w:rPr>
          <w:rFonts w:ascii="Arial" w:hAnsi="Arial" w:cs="Arial"/>
          <w:sz w:val="20"/>
          <w:szCs w:val="20"/>
        </w:rPr>
        <w:t>Ambiental -LAO</w:t>
      </w:r>
      <w:proofErr w:type="gramEnd"/>
      <w:r w:rsidRPr="00DD0790">
        <w:rPr>
          <w:rFonts w:ascii="Arial" w:hAnsi="Arial" w:cs="Arial"/>
          <w:sz w:val="20"/>
          <w:szCs w:val="20"/>
        </w:rPr>
        <w:t>) da empres</w:t>
      </w:r>
      <w:r w:rsidR="00DD0790">
        <w:rPr>
          <w:rFonts w:ascii="Arial" w:hAnsi="Arial" w:cs="Arial"/>
          <w:sz w:val="20"/>
          <w:szCs w:val="20"/>
        </w:rPr>
        <w:t xml:space="preserve">a prestadora do serviço – cópia; </w:t>
      </w:r>
    </w:p>
    <w:p w:rsidR="00DD0790" w:rsidRDefault="00AA7BAF" w:rsidP="00DD079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sz w:val="20"/>
          <w:szCs w:val="20"/>
        </w:rPr>
      </w:pPr>
      <w:r w:rsidRPr="00DD0790">
        <w:rPr>
          <w:rFonts w:ascii="Arial" w:hAnsi="Arial" w:cs="Arial"/>
          <w:sz w:val="20"/>
          <w:szCs w:val="20"/>
        </w:rPr>
        <w:t>Solicitação de aprovação de programa informatizado liberado pela VISA competente para escrituração do comércio dos medicamentos sujeitos a controle especial, ou</w:t>
      </w:r>
      <w:r w:rsidR="00DD0790">
        <w:rPr>
          <w:rFonts w:ascii="Arial" w:hAnsi="Arial" w:cs="Arial"/>
          <w:sz w:val="20"/>
          <w:szCs w:val="20"/>
        </w:rPr>
        <w:t xml:space="preserve"> </w:t>
      </w:r>
      <w:r w:rsidRPr="00DD0790">
        <w:rPr>
          <w:rFonts w:ascii="Arial" w:hAnsi="Arial" w:cs="Arial"/>
          <w:sz w:val="20"/>
          <w:szCs w:val="20"/>
        </w:rPr>
        <w:t>Livros específicos para escrituração de medicamentos controlados autenticados e levados a VISA competente para abertura, encerramento e visto de todas as páginas, caso seja</w:t>
      </w:r>
      <w:r w:rsidR="00DD0790">
        <w:rPr>
          <w:rFonts w:ascii="Arial" w:hAnsi="Arial" w:cs="Arial"/>
          <w:sz w:val="20"/>
          <w:szCs w:val="20"/>
        </w:rPr>
        <w:t xml:space="preserve"> a escrituração em forma manual; </w:t>
      </w:r>
    </w:p>
    <w:p w:rsidR="00AA7BAF" w:rsidRPr="00DD0790" w:rsidRDefault="00AA7BAF" w:rsidP="00DD079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sz w:val="20"/>
          <w:szCs w:val="20"/>
        </w:rPr>
      </w:pPr>
      <w:r w:rsidRPr="00DD0790">
        <w:rPr>
          <w:rFonts w:ascii="Arial" w:hAnsi="Arial" w:cs="Arial"/>
          <w:sz w:val="20"/>
          <w:szCs w:val="20"/>
        </w:rPr>
        <w:t xml:space="preserve">Autorização de Funcionamento (AFE) e Autorização </w:t>
      </w:r>
      <w:proofErr w:type="gramStart"/>
      <w:r w:rsidRPr="00DD0790">
        <w:rPr>
          <w:rFonts w:ascii="Arial" w:hAnsi="Arial" w:cs="Arial"/>
          <w:sz w:val="20"/>
          <w:szCs w:val="20"/>
        </w:rPr>
        <w:t>Especial (AE – em caso de medicamentos controlados) fornecidas</w:t>
      </w:r>
      <w:proofErr w:type="gramEnd"/>
      <w:r w:rsidRPr="00DD0790">
        <w:rPr>
          <w:rFonts w:ascii="Arial" w:hAnsi="Arial" w:cs="Arial"/>
          <w:sz w:val="20"/>
          <w:szCs w:val="20"/>
        </w:rPr>
        <w:t xml:space="preserve"> pela ANVISA – cópia.</w:t>
      </w:r>
    </w:p>
    <w:p w:rsidR="00AA7BAF" w:rsidRPr="00DD0790" w:rsidRDefault="00AA7BAF" w:rsidP="00AA7BA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AA7BAF" w:rsidRPr="00DD0790" w:rsidRDefault="00AA7BAF" w:rsidP="00AA7BA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DD0790" w:rsidRDefault="00AA7BAF" w:rsidP="00AA7BAF">
      <w:pPr>
        <w:pStyle w:val="NormalWeb"/>
        <w:shd w:val="clear" w:color="auto" w:fill="FFFFFF"/>
        <w:spacing w:before="0" w:beforeAutospacing="0" w:after="0" w:afterAutospacing="0"/>
        <w:rPr>
          <w:rStyle w:val="Forte"/>
          <w:rFonts w:ascii="Arial" w:hAnsi="Arial" w:cs="Arial"/>
          <w:b w:val="0"/>
          <w:sz w:val="20"/>
          <w:szCs w:val="20"/>
        </w:rPr>
      </w:pPr>
      <w:r w:rsidRPr="00DD0790">
        <w:rPr>
          <w:rStyle w:val="Forte"/>
          <w:rFonts w:ascii="Arial" w:hAnsi="Arial" w:cs="Arial"/>
          <w:b w:val="0"/>
          <w:sz w:val="20"/>
          <w:szCs w:val="20"/>
        </w:rPr>
        <w:t>Revalidação</w:t>
      </w:r>
    </w:p>
    <w:p w:rsidR="00DD0790" w:rsidRDefault="00DD0790" w:rsidP="00DD0790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</w:p>
    <w:p w:rsidR="00DD0790" w:rsidRPr="00DD0790" w:rsidRDefault="00DD0790" w:rsidP="00DD079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hyperlink r:id="rId8" w:tgtFrame="_blank" w:history="1">
        <w:r w:rsidR="00AA7BAF" w:rsidRPr="00DD0790">
          <w:rPr>
            <w:rStyle w:val="Hyperlink"/>
            <w:rFonts w:ascii="Arial" w:hAnsi="Arial" w:cs="Arial"/>
            <w:bCs/>
            <w:color w:val="auto"/>
            <w:sz w:val="20"/>
            <w:szCs w:val="20"/>
            <w:u w:val="none"/>
          </w:rPr>
          <w:t>Formulário de Petição</w:t>
        </w:r>
      </w:hyperlink>
      <w:r>
        <w:rPr>
          <w:rStyle w:val="Hyperlink"/>
          <w:rFonts w:ascii="Arial" w:hAnsi="Arial" w:cs="Arial"/>
          <w:bCs/>
          <w:color w:val="auto"/>
          <w:sz w:val="20"/>
          <w:szCs w:val="20"/>
          <w:u w:val="none"/>
        </w:rPr>
        <w:t xml:space="preserve">; </w:t>
      </w:r>
    </w:p>
    <w:p w:rsidR="00DD0790" w:rsidRDefault="00AA7BAF" w:rsidP="00DD079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sz w:val="20"/>
          <w:szCs w:val="20"/>
        </w:rPr>
      </w:pPr>
      <w:r w:rsidRPr="00DD0790">
        <w:rPr>
          <w:rFonts w:ascii="Arial" w:hAnsi="Arial" w:cs="Arial"/>
          <w:sz w:val="20"/>
          <w:szCs w:val="20"/>
        </w:rPr>
        <w:t>Taxa (</w:t>
      </w:r>
      <w:hyperlink r:id="rId9" w:tgtFrame="_blank" w:history="1">
        <w:r w:rsidRPr="00DD0790">
          <w:rPr>
            <w:rStyle w:val="Hyperlink"/>
            <w:rFonts w:ascii="Arial" w:hAnsi="Arial" w:cs="Arial"/>
            <w:bCs/>
            <w:color w:val="auto"/>
            <w:sz w:val="20"/>
            <w:szCs w:val="20"/>
          </w:rPr>
          <w:t>DARE ONLINE</w:t>
        </w:r>
      </w:hyperlink>
      <w:r w:rsidRPr="00DD0790">
        <w:rPr>
          <w:rFonts w:ascii="Arial" w:hAnsi="Arial" w:cs="Arial"/>
          <w:sz w:val="20"/>
          <w:szCs w:val="20"/>
        </w:rPr>
        <w:t>) – (Receita: 2127 – Classe de Serviço código: 14102)</w:t>
      </w:r>
      <w:r w:rsidR="00DD0790">
        <w:rPr>
          <w:rFonts w:ascii="Arial" w:hAnsi="Arial" w:cs="Arial"/>
          <w:sz w:val="20"/>
          <w:szCs w:val="20"/>
        </w:rPr>
        <w:t xml:space="preserve">; </w:t>
      </w:r>
    </w:p>
    <w:p w:rsidR="00DD0790" w:rsidRDefault="00AA7BAF" w:rsidP="00DD079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sz w:val="20"/>
          <w:szCs w:val="20"/>
        </w:rPr>
      </w:pPr>
      <w:r w:rsidRPr="00DD0790">
        <w:rPr>
          <w:rFonts w:ascii="Arial" w:hAnsi="Arial" w:cs="Arial"/>
          <w:sz w:val="20"/>
          <w:szCs w:val="20"/>
        </w:rPr>
        <w:t>Cadastro Nacional de Pessoa Jurídica – CNPJ (jurídica) ou CPF (física) – cópia atualizada;</w:t>
      </w:r>
      <w:r w:rsidR="00DD0790">
        <w:rPr>
          <w:rFonts w:ascii="Arial" w:hAnsi="Arial" w:cs="Arial"/>
          <w:sz w:val="20"/>
          <w:szCs w:val="20"/>
        </w:rPr>
        <w:t xml:space="preserve"> </w:t>
      </w:r>
    </w:p>
    <w:p w:rsidR="00DD0790" w:rsidRDefault="00AA7BAF" w:rsidP="00DD079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sz w:val="20"/>
          <w:szCs w:val="20"/>
        </w:rPr>
      </w:pPr>
      <w:r w:rsidRPr="00DD0790">
        <w:rPr>
          <w:rFonts w:ascii="Arial" w:hAnsi="Arial" w:cs="Arial"/>
          <w:sz w:val="20"/>
          <w:szCs w:val="20"/>
        </w:rPr>
        <w:t>Contrato Social e alterações – cópia;</w:t>
      </w:r>
      <w:r w:rsidR="00DD0790">
        <w:rPr>
          <w:rFonts w:ascii="Arial" w:hAnsi="Arial" w:cs="Arial"/>
          <w:sz w:val="20"/>
          <w:szCs w:val="20"/>
        </w:rPr>
        <w:t xml:space="preserve"> </w:t>
      </w:r>
    </w:p>
    <w:p w:rsidR="00DD0790" w:rsidRDefault="00AA7BAF" w:rsidP="00DD079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sz w:val="20"/>
          <w:szCs w:val="20"/>
        </w:rPr>
      </w:pPr>
      <w:r w:rsidRPr="00DD0790">
        <w:rPr>
          <w:rFonts w:ascii="Arial" w:hAnsi="Arial" w:cs="Arial"/>
          <w:sz w:val="20"/>
          <w:szCs w:val="20"/>
        </w:rPr>
        <w:t>Certidão de Regularidade Técnica emitida pelo Conselho Regional - cópia;</w:t>
      </w:r>
      <w:r w:rsidR="00DD0790">
        <w:rPr>
          <w:rFonts w:ascii="Arial" w:hAnsi="Arial" w:cs="Arial"/>
          <w:sz w:val="20"/>
          <w:szCs w:val="20"/>
        </w:rPr>
        <w:t xml:space="preserve"> </w:t>
      </w:r>
    </w:p>
    <w:p w:rsidR="00DD0790" w:rsidRDefault="00AA7BAF" w:rsidP="00DD079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sz w:val="20"/>
          <w:szCs w:val="20"/>
        </w:rPr>
      </w:pPr>
      <w:r w:rsidRPr="00DD0790">
        <w:rPr>
          <w:rFonts w:ascii="Arial" w:hAnsi="Arial" w:cs="Arial"/>
          <w:sz w:val="20"/>
          <w:szCs w:val="20"/>
        </w:rPr>
        <w:t>CPF do Responsável Técnico e do Representante Legal – cópia;</w:t>
      </w:r>
      <w:r w:rsidR="00DD0790">
        <w:rPr>
          <w:rFonts w:ascii="Arial" w:hAnsi="Arial" w:cs="Arial"/>
          <w:sz w:val="20"/>
          <w:szCs w:val="20"/>
        </w:rPr>
        <w:t xml:space="preserve"> </w:t>
      </w:r>
    </w:p>
    <w:p w:rsidR="00DD0790" w:rsidRDefault="00AA7BAF" w:rsidP="00DD079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sz w:val="20"/>
          <w:szCs w:val="20"/>
        </w:rPr>
      </w:pPr>
      <w:r w:rsidRPr="00DD0790">
        <w:rPr>
          <w:rFonts w:ascii="Arial" w:hAnsi="Arial" w:cs="Arial"/>
          <w:sz w:val="20"/>
          <w:szCs w:val="20"/>
        </w:rPr>
        <w:t xml:space="preserve">Autorização de Funcionamento (AFE) e Autorização </w:t>
      </w:r>
      <w:proofErr w:type="gramStart"/>
      <w:r w:rsidRPr="00DD0790">
        <w:rPr>
          <w:rFonts w:ascii="Arial" w:hAnsi="Arial" w:cs="Arial"/>
          <w:sz w:val="20"/>
          <w:szCs w:val="20"/>
        </w:rPr>
        <w:t>Especia</w:t>
      </w:r>
      <w:bookmarkStart w:id="0" w:name="_GoBack"/>
      <w:bookmarkEnd w:id="0"/>
      <w:r w:rsidRPr="00DD0790">
        <w:rPr>
          <w:rFonts w:ascii="Arial" w:hAnsi="Arial" w:cs="Arial"/>
          <w:sz w:val="20"/>
          <w:szCs w:val="20"/>
        </w:rPr>
        <w:t>l (AE – em caso de medicamentos controlados) fornecidas</w:t>
      </w:r>
      <w:proofErr w:type="gramEnd"/>
      <w:r w:rsidRPr="00DD0790">
        <w:rPr>
          <w:rFonts w:ascii="Arial" w:hAnsi="Arial" w:cs="Arial"/>
          <w:sz w:val="20"/>
          <w:szCs w:val="20"/>
        </w:rPr>
        <w:t xml:space="preserve"> pela ANVISA – cópia;</w:t>
      </w:r>
      <w:r w:rsidR="00DD0790">
        <w:rPr>
          <w:rFonts w:ascii="Arial" w:hAnsi="Arial" w:cs="Arial"/>
          <w:sz w:val="20"/>
          <w:szCs w:val="20"/>
        </w:rPr>
        <w:t xml:space="preserve"> </w:t>
      </w:r>
    </w:p>
    <w:p w:rsidR="00DD0790" w:rsidRDefault="00AA7BAF" w:rsidP="00DD079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sz w:val="20"/>
          <w:szCs w:val="20"/>
        </w:rPr>
      </w:pPr>
      <w:r w:rsidRPr="00DD0790">
        <w:rPr>
          <w:rFonts w:ascii="Arial" w:hAnsi="Arial" w:cs="Arial"/>
          <w:sz w:val="20"/>
          <w:szCs w:val="20"/>
        </w:rPr>
        <w:t>Autorização de funcionamento da empresa transportadora terceirizada (fornecida pela ANVISA) ou licença sanitária de vistoria dos veículos da própria empresa (fornecido pela Vigilância Sanitária competente) – cópia;</w:t>
      </w:r>
      <w:r w:rsidR="00DD0790">
        <w:rPr>
          <w:rFonts w:ascii="Arial" w:hAnsi="Arial" w:cs="Arial"/>
          <w:sz w:val="20"/>
          <w:szCs w:val="20"/>
        </w:rPr>
        <w:t xml:space="preserve"> </w:t>
      </w:r>
    </w:p>
    <w:p w:rsidR="00DD0790" w:rsidRDefault="00AA7BAF" w:rsidP="00DD079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sz w:val="20"/>
          <w:szCs w:val="20"/>
        </w:rPr>
      </w:pPr>
      <w:r w:rsidRPr="00DD0790">
        <w:rPr>
          <w:rFonts w:ascii="Arial" w:hAnsi="Arial" w:cs="Arial"/>
          <w:sz w:val="20"/>
          <w:szCs w:val="20"/>
        </w:rPr>
        <w:t xml:space="preserve">Plano de Gerenciamento de Resíduos de Saúde e do destino final dos resíduos acompanhados dos documentos (contrato de prestação de serviço e Licença </w:t>
      </w:r>
      <w:proofErr w:type="gramStart"/>
      <w:r w:rsidRPr="00DD0790">
        <w:rPr>
          <w:rFonts w:ascii="Arial" w:hAnsi="Arial" w:cs="Arial"/>
          <w:sz w:val="20"/>
          <w:szCs w:val="20"/>
        </w:rPr>
        <w:t>Ambiental -LAO</w:t>
      </w:r>
      <w:proofErr w:type="gramEnd"/>
      <w:r w:rsidRPr="00DD0790">
        <w:rPr>
          <w:rFonts w:ascii="Arial" w:hAnsi="Arial" w:cs="Arial"/>
          <w:sz w:val="20"/>
          <w:szCs w:val="20"/>
        </w:rPr>
        <w:t>) da empres</w:t>
      </w:r>
      <w:r w:rsidR="00DD0790">
        <w:rPr>
          <w:rFonts w:ascii="Arial" w:hAnsi="Arial" w:cs="Arial"/>
          <w:sz w:val="20"/>
          <w:szCs w:val="20"/>
        </w:rPr>
        <w:t xml:space="preserve">a prestadora do serviço – cópia; </w:t>
      </w:r>
    </w:p>
    <w:p w:rsidR="00DD0790" w:rsidRDefault="00AA7BAF" w:rsidP="00DD079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sz w:val="20"/>
          <w:szCs w:val="20"/>
        </w:rPr>
      </w:pPr>
      <w:r w:rsidRPr="00DD0790">
        <w:rPr>
          <w:rFonts w:ascii="Arial" w:hAnsi="Arial" w:cs="Arial"/>
          <w:sz w:val="20"/>
          <w:szCs w:val="20"/>
        </w:rPr>
        <w:t>Certificado de Programa informatizado liberado pela VISA competente para escrituração do comércio dos medicamentos sujeitos a controle especial, caso seja essa a forma da escrituração da empresa,</w:t>
      </w:r>
      <w:r w:rsidR="00DD0790">
        <w:rPr>
          <w:rFonts w:ascii="Arial" w:hAnsi="Arial" w:cs="Arial"/>
          <w:sz w:val="20"/>
          <w:szCs w:val="20"/>
        </w:rPr>
        <w:t xml:space="preserve"> ou </w:t>
      </w:r>
      <w:r w:rsidRPr="00DD0790">
        <w:rPr>
          <w:rFonts w:ascii="Arial" w:hAnsi="Arial" w:cs="Arial"/>
          <w:sz w:val="20"/>
          <w:szCs w:val="20"/>
        </w:rPr>
        <w:t>Livros específicos para escrituração de medicamentos controlados autenticados, caso seja a escrituração em forma manual;</w:t>
      </w:r>
      <w:r w:rsidR="00DD0790">
        <w:rPr>
          <w:rFonts w:ascii="Arial" w:hAnsi="Arial" w:cs="Arial"/>
          <w:sz w:val="20"/>
          <w:szCs w:val="20"/>
        </w:rPr>
        <w:t xml:space="preserve"> </w:t>
      </w:r>
    </w:p>
    <w:p w:rsidR="00AA7BAF" w:rsidRPr="00DD0790" w:rsidRDefault="00AA7BAF" w:rsidP="00DD079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sz w:val="20"/>
          <w:szCs w:val="20"/>
        </w:rPr>
      </w:pPr>
      <w:r w:rsidRPr="00DD0790">
        <w:rPr>
          <w:rFonts w:ascii="Arial" w:hAnsi="Arial" w:cs="Arial"/>
          <w:sz w:val="20"/>
          <w:szCs w:val="20"/>
        </w:rPr>
        <w:t>Alvará Sanitário anterior – cópia.</w:t>
      </w:r>
    </w:p>
    <w:p w:rsidR="003F6C64" w:rsidRPr="00DD0790" w:rsidRDefault="003F6C64" w:rsidP="00AA7BAF">
      <w:pPr>
        <w:rPr>
          <w:rFonts w:ascii="Arial" w:hAnsi="Arial" w:cs="Arial"/>
          <w:sz w:val="20"/>
          <w:szCs w:val="20"/>
        </w:rPr>
      </w:pPr>
    </w:p>
    <w:sectPr w:rsidR="003F6C64" w:rsidRPr="00DD07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44467"/>
    <w:multiLevelType w:val="hybridMultilevel"/>
    <w:tmpl w:val="D048E3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304D2"/>
    <w:multiLevelType w:val="hybridMultilevel"/>
    <w:tmpl w:val="138C258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945D48"/>
    <w:multiLevelType w:val="hybridMultilevel"/>
    <w:tmpl w:val="9A5897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CA6A6C"/>
    <w:multiLevelType w:val="hybridMultilevel"/>
    <w:tmpl w:val="0BD2CB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88D"/>
    <w:rsid w:val="00172285"/>
    <w:rsid w:val="002803FD"/>
    <w:rsid w:val="003F6C64"/>
    <w:rsid w:val="0048142E"/>
    <w:rsid w:val="004B6334"/>
    <w:rsid w:val="004C7ED4"/>
    <w:rsid w:val="007901BD"/>
    <w:rsid w:val="008A0851"/>
    <w:rsid w:val="00AA7BAF"/>
    <w:rsid w:val="00DD0790"/>
    <w:rsid w:val="00DD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7901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F6C64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901B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90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722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7901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F6C64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901B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90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722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4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gilanciasanitaria.sc.gov.br/phocadownload/taxas_e_alvaras/formulario-de-peticao-protocolo/formulario%20de%20peticao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ributario.sef.sc.gov.br/tax.NET/Sat.Arrecadacao.Web/DARE_online/EmissaoDareOnline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gilanciasanitaria.sc.gov.br/phocadownload/taxas_e_alvaras/formulario-de-peticao-protocolo/formulario%20de%20peticao.do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ributario.sef.sc.gov.br/tax.NET/Sat.Arrecadacao.Web/DARE_online/EmissaoDareOnline.asp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464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Terezinha Stolt</dc:creator>
  <cp:lastModifiedBy>Simone Terezinha Stolt</cp:lastModifiedBy>
  <cp:revision>3</cp:revision>
  <dcterms:created xsi:type="dcterms:W3CDTF">2022-02-21T14:16:00Z</dcterms:created>
  <dcterms:modified xsi:type="dcterms:W3CDTF">2022-02-22T17:46:00Z</dcterms:modified>
</cp:coreProperties>
</file>